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772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21 мая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Газиева Адама Салмановича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водителем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Газиев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 xml:space="preserve">842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Тобольск – Ханты-Мансийск, </w:t>
      </w:r>
      <w:r>
        <w:rPr>
          <w:rFonts w:ascii="Times New Roman" w:eastAsia="Times New Roman" w:hAnsi="Times New Roman" w:cs="Times New Roman"/>
        </w:rPr>
        <w:t xml:space="preserve">Нефтеюганский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63 3МС5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7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9.1.1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линии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разметки 1.1,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Газиев А.С</w:t>
      </w:r>
      <w:r>
        <w:rPr>
          <w:rFonts w:ascii="Times New Roman" w:eastAsia="Times New Roman" w:hAnsi="Times New Roman" w:cs="Times New Roman"/>
        </w:rPr>
        <w:t xml:space="preserve">. 20.02.2025 обратился с ходатайством о рассмотрении дела по месту жительства,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 xml:space="preserve">.2025 ходатайство было удовлетворено, материалы дела об административном правонарушении поступили в суд 05.05.2025.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соответствии с. ч.5 ст.4.5 КоАП РФ в случае удовлетворения ходатайства лица, в отношении которого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ходатайства до момента поступления материалов дела судье, в орган, должностному лицу, уполномоченным рассматривать дело по месту жительства лица, в отношении которого ведется производство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Газиев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вину признал, ходатайств не заявил. Пояснил, что допустил правонарушение поскольку не заметил дорожного знака и сплошную линию разметки. Просил не назначать строгого административного наказания.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Fonts w:ascii="Times New Roman" w:eastAsia="Times New Roman" w:hAnsi="Times New Roman" w:cs="Times New Roman"/>
        </w:rPr>
        <w:t xml:space="preserve">– адвокат Магомедов И.М. поддержал позицию лица, привлекаемого к административной ответственности, просил учесть, что </w:t>
      </w:r>
      <w:r>
        <w:rPr>
          <w:rFonts w:ascii="Times New Roman" w:eastAsia="Times New Roman" w:hAnsi="Times New Roman" w:cs="Times New Roman"/>
        </w:rPr>
        <w:t>Газиев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вину в совершении административного правонарушения признал, сделал для себя необходимые выводы.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Выслушав участников процесса, 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Газиев А.С. 20.02.</w:t>
      </w:r>
      <w:r>
        <w:rPr>
          <w:rFonts w:ascii="Times New Roman" w:eastAsia="Times New Roman" w:hAnsi="Times New Roman" w:cs="Times New Roman"/>
        </w:rPr>
        <w:t xml:space="preserve">2025 в 23 час. 30 мин. на 842 км. автодороги Р404 Тюмень – Тобольск – Ханты-Мансийск, Нефтеюганский район, управляя транспортным средством 63 3МС5 г/н </w:t>
      </w:r>
      <w:r>
        <w:rPr>
          <w:rStyle w:val="cat-UserDefinedgrp-37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в зоне действия дорожного знака 3.20 «Обгон запрещен» и линии разметки 1.1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Газиевым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Газиев А.С. 20.02.</w:t>
      </w:r>
      <w:r>
        <w:rPr>
          <w:rFonts w:ascii="Times New Roman" w:eastAsia="Times New Roman" w:hAnsi="Times New Roman" w:cs="Times New Roman"/>
        </w:rPr>
        <w:t xml:space="preserve">2025 в 23 час. 30 мин. на 842 км. автодороги Р404 Тюмень – Тобольск – Ханты-Мансийск, Нефтеюганский район, управляя транспортным средством 63 3МС5 г/н </w:t>
      </w:r>
      <w:r>
        <w:rPr>
          <w:rStyle w:val="cat-UserDefinedgrp-37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и линии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Газиев А.С. 20.02.</w:t>
      </w:r>
      <w:r>
        <w:rPr>
          <w:rFonts w:ascii="Times New Roman" w:eastAsia="Times New Roman" w:hAnsi="Times New Roman" w:cs="Times New Roman"/>
        </w:rPr>
        <w:t xml:space="preserve">2025 в 23 час. 30 мин. на 842 км. автодороги Р404 Тюмень – Тобольск – Ханты-Мансийск, Нефтеюганский район, управляя транспортным средством 63 3МС5 г/н </w:t>
      </w:r>
      <w:r>
        <w:rPr>
          <w:rStyle w:val="cat-UserDefinedgrp-37rplc-5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и линии разметки 1.1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видеозаписью, согласно которой, </w:t>
      </w:r>
      <w:r>
        <w:rPr>
          <w:rFonts w:ascii="Times New Roman" w:eastAsia="Times New Roman" w:hAnsi="Times New Roman" w:cs="Times New Roman"/>
        </w:rPr>
        <w:t>20.02.</w:t>
      </w:r>
      <w:r>
        <w:rPr>
          <w:rFonts w:ascii="Times New Roman" w:eastAsia="Times New Roman" w:hAnsi="Times New Roman" w:cs="Times New Roman"/>
        </w:rPr>
        <w:t xml:space="preserve">2025 в 23 час. 30 мин., водитель, управляя транспортным средством 63 3МС5 г/н </w:t>
      </w:r>
      <w:r>
        <w:rPr>
          <w:rStyle w:val="cat-UserDefinedgrp-37rplc-5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совершил обгон в зоне действия дорожного знака 3.20 «Обгон запрещен» и линии разметки 1.1, с выездом на полосу дороги предназначенную для встречного движения.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Газиева Адама Салмановича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7 500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50910005884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</w:t>
      </w:r>
      <w:r>
        <w:rPr>
          <w:rFonts w:ascii="Times New Roman" w:eastAsia="Times New Roman" w:hAnsi="Times New Roman" w:cs="Times New Roman"/>
        </w:rPr>
        <w:t>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7rplc-48">
    <w:name w:val="cat-UserDefined grp-37 rplc-48"/>
    <w:basedOn w:val="DefaultParagraphFont"/>
  </w:style>
  <w:style w:type="character" w:customStyle="1" w:styleId="cat-UserDefinedgrp-37rplc-55">
    <w:name w:val="cat-UserDefined grp-37 rplc-55"/>
    <w:basedOn w:val="DefaultParagraphFont"/>
  </w:style>
  <w:style w:type="character" w:customStyle="1" w:styleId="cat-UserDefinedgrp-37rplc-59">
    <w:name w:val="cat-UserDefined grp-37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